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0" w:rsidRDefault="00C87CE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CC0D07" w:rsidRPr="00C87CE0" w:rsidRDefault="00C87CE0" w:rsidP="00C87CE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 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чреждение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 №</w:t>
      </w:r>
      <w:r w:rsidRPr="00C87CE0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 г. Липецка</w:t>
      </w: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C0D0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32"/>
          <w:szCs w:val="32"/>
          <w:lang w:eastAsia="ru-RU"/>
        </w:rPr>
      </w:pPr>
    </w:p>
    <w:p w:rsidR="00CC0D07" w:rsidRDefault="00C87CE0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60"/>
          <w:szCs w:val="60"/>
          <w:lang w:eastAsia="ru-RU"/>
        </w:rPr>
        <w:t>Консультация для родителей «Культура речевого общения»</w:t>
      </w:r>
    </w:p>
    <w:p w:rsidR="00CC0D07" w:rsidRDefault="00CC0D0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87CE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Амелина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Наталья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Витальевна      </w:t>
      </w:r>
    </w:p>
    <w:p w:rsidR="00CC0D07" w:rsidRDefault="00CC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C0D07" w:rsidRDefault="00CC0D07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CC0D07" w:rsidRDefault="00CC0D07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CC0D07" w:rsidRDefault="00C87CE0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  <w:lastRenderedPageBreak/>
        <w:t>Культура речевого общения</w:t>
      </w: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Стиль общения взрослых – пример для маленьких. Очень важно, чтобы дети наблюдали высокую культуру речевого общения, которая свидетельствует о взаимном уважении взрослых, их доброжелательности, чувстве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такта. Всегда следует иметь в виду, что система речевого общения, сложившаяся среди взрослых, хотя и остаётся для детей сферой, которую они не могут наблюдать зримо, так или иначе, сказывается на них, их психофизическом самочувствии, настроении, поведении,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образе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мыслей и речи.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 социальную значимость. Нравственный мир личности, как в зеркале, отражается в общении с людьми.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определённого речевого этике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та. Поздоровался или не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поздоровался, улыбнулся при этом или лицо ничего не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выражало, кто кого поприветствовал первым: тот, кто вошёл, или тот, кто находился в вестибюле, - имеет ли это значение? Оказывается, имеет. Приветствие – начало к установлению конт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акта, показатель внимания к людям, норма вежливости. И наконец, приветливое «здравствуйте» - это стимул, пусть совсем крошечный, но стимул хорошего настроения для того, к кому оно обращено. Тот, кто руководствуется нормами речевого этикета, войдя в помещен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ие, здоровается первым, пусть, даже если он – лицо начальствующее, а присутствующие – его подчинённые. Приветствие произносится внятно и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доброжелательно, иначе оно теряет смысл.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неразделимые, которые свидете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льствуют о нравственной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воспитанности личности. В «Словаре по этике» сказано, что вежливость – это «…моральное качество, характеризующее человека, для которого уважение к людям стало повседневной нормой поведения и привычным способом обращения к окружающим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».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уважали меня, то, значит, обязан уважать других, разговаривать с людьми так, как хотелось бы, чтобы разговаривали со мной. Ведь только вежливость рождает вежливость. 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Напрашивается вывод: всем, ком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у доверено воспитание подрастающего поколения, важно быть предельно взыскательными к собственному речевому поведению – на нас равняются дети. Допустимо ли, чтобы настроение взрослого отражалось на его речевом поведении? Вправе ли он «включать» в своё настр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оение детей? Ответ однозначен: нет, нет и нет! Любой педагог или родитель всегда должен быть немного актёром. А это значит уметь владеть собой, быть требовательным к собственному слову, уметь придать ему нужный эмоциональный оттенок и пользоваться им как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нструментом, воздействующим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на собеседника.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эмоционально-нравственному речевому общению, - проявлять терпимость.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Культура речевого общения проявляется не только в том, что сказано, но и в том, как сказано.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Привычные для нас слова «пожалуйста», «извините», «доброе утро» могут прозвучать приветливо, радушно, уважительно или небрежно, холодно, высокомерно. Всё зависит от того, каким тоном мы их произносим и с каким выражением лица.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Замечали ли вы, что каждому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з нас присущи «свои» интонации. Одному присущи интонации спокойные,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 постоянно меняющиеся – от радостных до раздражённо- крикливых. Для третьего характерен тон требовательный, властный. А у четвёртог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о чаще всего улавливаются нотки нетерпеливые и даже грубые. А для маленького ребёнка это имеет особое значение: он чутко реагирует на речевую тональность, так как ещё не всегда может вникнуть в суть сказанного. Со старшими дошкольниками уместны ещё и шутка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, мягкая ирония – всё, что привлекает, вносит в речевое общение с ними струю радости, мажора.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мнений. Ведь каждый по-своему реагирует на критику. Задач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а критикующего – воодушевить оппонента, вызвать в нём стремление к перестройке собственной деятельности.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Следовательно, необходимо уметь высказывать замечания в тактичной, уважительной форме. Большую роль играют тон доверительности и доброжелательности, ло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гически правильно выстроенная цепь доказательств, умение принять во внимание возражения собеседника, его пояснения тех или иных событий. Проанализируйте, умеете ли вы по внешним признакам определять эмоциональное состояние своих детей и адекватно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ориентировать свою речь, тональность общения с ними. Будьте доброжелательными в отношении к окружающим, подходите к ним с оптимистической гипотезой, ищите то, что вас сближает, стремитесь к сотрудничеству, постоянно настраивайтесь на желание совместной тво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рческой деятельности.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Культура речевого общения вносит красоту в отношения людей, способствует их взаимопониманию, укреплению отношений между взрослыми и детьми. К этому должен стремиться каждый педагог и каждый родитель, потому что мы делаем одно дело – з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анимаемся воспитанием подрастающего поколения.</w:t>
      </w: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C0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Список используемой литературы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1. Винокур Т.Г. Культура речевого общения – М., 1987.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2. </w:t>
      </w:r>
      <w:proofErr w:type="spellStart"/>
      <w:r>
        <w:rPr>
          <w:rFonts w:ascii="Comic Sans MS" w:hAnsi="Comic Sans MS" w:cs="Times New Roman"/>
          <w:color w:val="000000" w:themeColor="text1"/>
          <w:sz w:val="32"/>
          <w:szCs w:val="32"/>
        </w:rPr>
        <w:t>Добрович</w:t>
      </w:r>
      <w:proofErr w:type="spellEnd"/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А.Б. Общение: Наука и искусство – М., 1987.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3. Розенталь Д.Э., Теленкова М.А.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Словарь трудностей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русского языка – М., 1984.</w:t>
      </w:r>
    </w:p>
    <w:p w:rsidR="00CC0D07" w:rsidRDefault="00C87CE0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4. </w:t>
      </w:r>
      <w:proofErr w:type="spellStart"/>
      <w:r>
        <w:rPr>
          <w:rFonts w:ascii="Comic Sans MS" w:hAnsi="Comic Sans MS" w:cs="Times New Roman"/>
          <w:color w:val="000000" w:themeColor="text1"/>
          <w:sz w:val="32"/>
          <w:szCs w:val="32"/>
        </w:rPr>
        <w:t>Формановская</w:t>
      </w:r>
      <w:proofErr w:type="spellEnd"/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Н.И. Употребление русского речевого</w:t>
      </w:r>
    </w:p>
    <w:p w:rsidR="00CC0D07" w:rsidRDefault="00C87CE0">
      <w:pPr>
        <w:spacing w:after="0" w:line="240" w:lineRule="auto"/>
      </w:pPr>
      <w:r>
        <w:rPr>
          <w:rFonts w:ascii="Comic Sans MS" w:hAnsi="Comic Sans MS" w:cs="Times New Roman"/>
          <w:color w:val="000000" w:themeColor="text1"/>
          <w:sz w:val="32"/>
          <w:szCs w:val="32"/>
        </w:rPr>
        <w:t>этикета – М., 1984.</w:t>
      </w:r>
    </w:p>
    <w:sectPr w:rsidR="00CC0D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D07"/>
    <w:rsid w:val="00C87CE0"/>
    <w:rsid w:val="00C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D6E5"/>
  <w15:docId w15:val="{120A99E0-9570-4BE6-A519-C4B7AF7F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815</Words>
  <Characters>4648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dc:description/>
  <cp:lastModifiedBy>Елена Журавлева</cp:lastModifiedBy>
  <cp:revision>5</cp:revision>
  <dcterms:created xsi:type="dcterms:W3CDTF">2014-03-19T17:25:00Z</dcterms:created>
  <dcterms:modified xsi:type="dcterms:W3CDTF">2022-10-04T09:30:00Z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